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15" w:rsidRDefault="00630715" w:rsidP="00630715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491490</wp:posOffset>
            </wp:positionH>
            <wp:positionV relativeFrom="margin">
              <wp:posOffset>38100</wp:posOffset>
            </wp:positionV>
            <wp:extent cx="904875" cy="942975"/>
            <wp:effectExtent l="0" t="0" r="9525" b="9525"/>
            <wp:wrapSquare wrapText="bothSides"/>
            <wp:docPr id="1" name="Imagen 1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715" w:rsidRPr="00CC44A0" w:rsidRDefault="00630715" w:rsidP="00630715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630715" w:rsidRPr="00CC44A0" w:rsidRDefault="00630715" w:rsidP="00630715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630715" w:rsidRDefault="00630715" w:rsidP="00630715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FA5AEE" w:rsidRPr="00630715" w:rsidRDefault="00FA5AEE" w:rsidP="00FA5AEE">
      <w:pPr>
        <w:spacing w:after="0"/>
        <w:jc w:val="center"/>
        <w:rPr>
          <w:b/>
          <w:lang w:val="es-ES"/>
        </w:rPr>
      </w:pPr>
    </w:p>
    <w:p w:rsidR="00FA5AEE" w:rsidRDefault="00FA5AEE" w:rsidP="00FA5AEE">
      <w:pPr>
        <w:spacing w:after="0"/>
        <w:jc w:val="center"/>
        <w:rPr>
          <w:b/>
        </w:rPr>
      </w:pPr>
    </w:p>
    <w:p w:rsidR="00FA5AEE" w:rsidRDefault="00FA5AEE" w:rsidP="00FA5AEE">
      <w:pPr>
        <w:spacing w:after="0"/>
        <w:jc w:val="center"/>
        <w:rPr>
          <w:b/>
        </w:rPr>
      </w:pPr>
      <w:r>
        <w:rPr>
          <w:b/>
        </w:rPr>
        <w:t>UNIVERSIDAD DE</w:t>
      </w:r>
      <w:r w:rsidR="007D5432">
        <w:rPr>
          <w:b/>
        </w:rPr>
        <w:t>L</w:t>
      </w:r>
      <w:r>
        <w:rPr>
          <w:b/>
        </w:rPr>
        <w:t xml:space="preserve"> CHOCO DIEGO LUIS CORDOBA</w:t>
      </w:r>
    </w:p>
    <w:p w:rsidR="00FA5AEE" w:rsidRDefault="00FA5AEE" w:rsidP="00FA5AEE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FA5AEE" w:rsidRDefault="00FA5AEE" w:rsidP="00FA5AEE">
      <w:pPr>
        <w:spacing w:after="0"/>
        <w:jc w:val="center"/>
        <w:rPr>
          <w:b/>
        </w:rPr>
      </w:pPr>
    </w:p>
    <w:p w:rsidR="00FA5AEE" w:rsidRDefault="00CC1815" w:rsidP="00FA5AEE">
      <w:pPr>
        <w:spacing w:after="0"/>
        <w:jc w:val="center"/>
        <w:rPr>
          <w:b/>
        </w:rPr>
      </w:pPr>
      <w:r w:rsidRPr="00CC1815">
        <w:rPr>
          <w:noProof/>
          <w:lang w:eastAsia="es-CO"/>
        </w:rPr>
        <w:drawing>
          <wp:inline distT="0" distB="0" distL="0" distR="0">
            <wp:extent cx="6678777" cy="1141092"/>
            <wp:effectExtent l="0" t="0" r="0" b="254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166" cy="11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A5AEE" w:rsidRDefault="00FA5AEE" w:rsidP="00FA5AEE">
      <w:pPr>
        <w:spacing w:after="0"/>
        <w:jc w:val="center"/>
        <w:rPr>
          <w:b/>
        </w:rPr>
      </w:pPr>
    </w:p>
    <w:p w:rsidR="00FA5AEE" w:rsidRDefault="00FA5AEE" w:rsidP="00FA5AEE">
      <w:pPr>
        <w:spacing w:after="0"/>
        <w:jc w:val="center"/>
        <w:rPr>
          <w:b/>
        </w:rPr>
      </w:pPr>
    </w:p>
    <w:p w:rsidR="00FA5AEE" w:rsidRDefault="00CC1815" w:rsidP="00FA5AEE">
      <w:pPr>
        <w:spacing w:after="0"/>
        <w:jc w:val="center"/>
        <w:rPr>
          <w:b/>
        </w:rPr>
      </w:pPr>
      <w:r>
        <w:rPr>
          <w:noProof/>
          <w:lang w:eastAsia="es-CO"/>
        </w:rPr>
        <w:drawing>
          <wp:inline distT="0" distB="0" distL="0" distR="0" wp14:anchorId="52934743" wp14:editId="71092594">
            <wp:extent cx="6858000" cy="2794407"/>
            <wp:effectExtent l="0" t="0" r="0" b="63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A5AEE" w:rsidRDefault="00FA5AEE" w:rsidP="00FA5AEE">
      <w:pPr>
        <w:spacing w:after="0"/>
        <w:jc w:val="center"/>
        <w:rPr>
          <w:b/>
        </w:rPr>
      </w:pPr>
    </w:p>
    <w:p w:rsidR="00FA5AEE" w:rsidRDefault="00FA5AEE" w:rsidP="00FA5AEE">
      <w:pPr>
        <w:spacing w:after="0"/>
        <w:jc w:val="center"/>
        <w:rPr>
          <w:b/>
        </w:rPr>
      </w:pPr>
    </w:p>
    <w:p w:rsidR="00FA5AEE" w:rsidRDefault="00FA5AEE" w:rsidP="00FA5AEE">
      <w:pPr>
        <w:spacing w:after="0"/>
        <w:jc w:val="center"/>
        <w:rPr>
          <w:b/>
        </w:rPr>
      </w:pPr>
      <w:r w:rsidRPr="00FA5AEE">
        <w:rPr>
          <w:noProof/>
          <w:lang w:eastAsia="es-CO"/>
        </w:rPr>
        <w:drawing>
          <wp:inline distT="0" distB="0" distL="0" distR="0">
            <wp:extent cx="4257675" cy="1989455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AEE" w:rsidRDefault="00FA5AEE" w:rsidP="00FA5AEE">
      <w:pPr>
        <w:spacing w:after="0"/>
        <w:jc w:val="center"/>
        <w:rPr>
          <w:b/>
        </w:rPr>
      </w:pPr>
    </w:p>
    <w:p w:rsidR="00FA5AEE" w:rsidRDefault="00FA5AEE" w:rsidP="00FA5AEE">
      <w:pPr>
        <w:spacing w:after="0"/>
        <w:jc w:val="center"/>
        <w:rPr>
          <w:b/>
        </w:rPr>
      </w:pPr>
    </w:p>
    <w:p w:rsidR="00C14B21" w:rsidRDefault="00FA5AEE" w:rsidP="00CC1815">
      <w:pPr>
        <w:spacing w:after="0"/>
      </w:pPr>
      <w:r>
        <w:rPr>
          <w:b/>
        </w:rPr>
        <w:t>Fuente: SPADIES</w:t>
      </w:r>
    </w:p>
    <w:sectPr w:rsidR="00C14B21" w:rsidSect="00FA5AE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AEE"/>
    <w:rsid w:val="0019188F"/>
    <w:rsid w:val="00630715"/>
    <w:rsid w:val="007D5432"/>
    <w:rsid w:val="00C14B21"/>
    <w:rsid w:val="00CC1815"/>
    <w:rsid w:val="00EA6CA7"/>
    <w:rsid w:val="00FA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756AB02-2944-47EF-B4B2-45D4911E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A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30715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30715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Choc&#243;%20-%20Deserci&#243;n%20Total\Deserci&#243;n%20Total\Choc&#243;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Cohorte'!$B$4:$M$4</c:f>
              <c:numCache>
                <c:formatCode>0.00%</c:formatCode>
                <c:ptCount val="12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</c:numCache>
            </c:numRef>
          </c:yVal>
          <c:smooth val="0"/>
        </c:ser>
        <c:ser>
          <c:idx val="1"/>
          <c:order val="1"/>
          <c:tx>
            <c:v>Chocó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Cohorte'!$B$5:$M$5</c:f>
              <c:numCache>
                <c:formatCode>0.00%</c:formatCode>
                <c:ptCount val="12"/>
                <c:pt idx="0">
                  <c:v>0.15859999999999999</c:v>
                </c:pt>
                <c:pt idx="1">
                  <c:v>0.22850000000000001</c:v>
                </c:pt>
                <c:pt idx="2">
                  <c:v>0.2722</c:v>
                </c:pt>
                <c:pt idx="3">
                  <c:v>0.29899999999999999</c:v>
                </c:pt>
                <c:pt idx="4">
                  <c:v>0.32200000000000001</c:v>
                </c:pt>
                <c:pt idx="5">
                  <c:v>0.33679999999999999</c:v>
                </c:pt>
                <c:pt idx="6">
                  <c:v>0.34670000000000001</c:v>
                </c:pt>
                <c:pt idx="7">
                  <c:v>0.3397</c:v>
                </c:pt>
                <c:pt idx="8">
                  <c:v>0.35049999999999998</c:v>
                </c:pt>
                <c:pt idx="9">
                  <c:v>0.39839999999999998</c:v>
                </c:pt>
                <c:pt idx="10">
                  <c:v>0.42020000000000002</c:v>
                </c:pt>
                <c:pt idx="11">
                  <c:v>0.4143</c:v>
                </c:pt>
              </c:numCache>
            </c:numRef>
          </c:yVal>
          <c:smooth val="0"/>
        </c:ser>
        <c:ser>
          <c:idx val="2"/>
          <c:order val="2"/>
          <c:tx>
            <c:v>Biología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Cohorte'!$B$7:$M$7</c:f>
              <c:numCache>
                <c:formatCode>0.00%</c:formatCode>
                <c:ptCount val="12"/>
                <c:pt idx="0">
                  <c:v>0.25459999999999999</c:v>
                </c:pt>
                <c:pt idx="1">
                  <c:v>0.36520000000000002</c:v>
                </c:pt>
                <c:pt idx="2">
                  <c:v>0.4027</c:v>
                </c:pt>
                <c:pt idx="3">
                  <c:v>0.43790000000000001</c:v>
                </c:pt>
                <c:pt idx="4">
                  <c:v>0.44350000000000001</c:v>
                </c:pt>
                <c:pt idx="5">
                  <c:v>0.46400000000000002</c:v>
                </c:pt>
                <c:pt idx="6">
                  <c:v>0.47220000000000001</c:v>
                </c:pt>
                <c:pt idx="7">
                  <c:v>0.4708</c:v>
                </c:pt>
                <c:pt idx="8">
                  <c:v>0.48549999999999999</c:v>
                </c:pt>
                <c:pt idx="9">
                  <c:v>0.52900000000000003</c:v>
                </c:pt>
                <c:pt idx="10">
                  <c:v>0.55910000000000004</c:v>
                </c:pt>
                <c:pt idx="11">
                  <c:v>0.53900000000000003</c:v>
                </c:pt>
              </c:numCache>
            </c:numRef>
          </c:yVal>
          <c:smooth val="0"/>
        </c:ser>
        <c:ser>
          <c:idx val="3"/>
          <c:order val="3"/>
          <c:tx>
            <c:v>Lic. Matemáticas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Cohorte'!$B$9:$M$9</c:f>
              <c:numCache>
                <c:formatCode>0.00%</c:formatCode>
                <c:ptCount val="12"/>
                <c:pt idx="0">
                  <c:v>0.1386</c:v>
                </c:pt>
                <c:pt idx="1">
                  <c:v>0.25979999999999998</c:v>
                </c:pt>
                <c:pt idx="2">
                  <c:v>0.32440000000000002</c:v>
                </c:pt>
                <c:pt idx="3">
                  <c:v>0.36599999999999999</c:v>
                </c:pt>
                <c:pt idx="4">
                  <c:v>0.37959999999999999</c:v>
                </c:pt>
                <c:pt idx="5">
                  <c:v>0.40589999999999998</c:v>
                </c:pt>
                <c:pt idx="6">
                  <c:v>0.42320000000000002</c:v>
                </c:pt>
                <c:pt idx="7">
                  <c:v>0.42049999999999998</c:v>
                </c:pt>
                <c:pt idx="8">
                  <c:v>0.46089999999999998</c:v>
                </c:pt>
                <c:pt idx="9">
                  <c:v>0.49259999999999998</c:v>
                </c:pt>
                <c:pt idx="10">
                  <c:v>0.51659999999999995</c:v>
                </c:pt>
                <c:pt idx="11">
                  <c:v>0.56340000000000001</c:v>
                </c:pt>
              </c:numCache>
            </c:numRef>
          </c:yVal>
          <c:smooth val="0"/>
        </c:ser>
        <c:ser>
          <c:idx val="4"/>
          <c:order val="4"/>
          <c:tx>
            <c:v>Lic. Biología</c:v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Cohorte'!$B$8:$M$8</c:f>
              <c:numCache>
                <c:formatCode>0.00%</c:formatCode>
                <c:ptCount val="12"/>
                <c:pt idx="0">
                  <c:v>0.21390000000000001</c:v>
                </c:pt>
                <c:pt idx="1">
                  <c:v>0.28120000000000001</c:v>
                </c:pt>
                <c:pt idx="2">
                  <c:v>0.32479999999999998</c:v>
                </c:pt>
                <c:pt idx="3">
                  <c:v>0.35449999999999998</c:v>
                </c:pt>
                <c:pt idx="4">
                  <c:v>0.37780000000000002</c:v>
                </c:pt>
                <c:pt idx="5">
                  <c:v>0.39800000000000002</c:v>
                </c:pt>
                <c:pt idx="6">
                  <c:v>0.41010000000000002</c:v>
                </c:pt>
                <c:pt idx="7">
                  <c:v>0.36059999999999998</c:v>
                </c:pt>
                <c:pt idx="8">
                  <c:v>0.35499999999999998</c:v>
                </c:pt>
                <c:pt idx="9">
                  <c:v>0.3629</c:v>
                </c:pt>
                <c:pt idx="10">
                  <c:v>0.35020000000000001</c:v>
                </c:pt>
                <c:pt idx="11">
                  <c:v>0.34739999999999999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0842624"/>
        <c:axId val="260843744"/>
      </c:scatterChart>
      <c:valAx>
        <c:axId val="2608426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Semestres</a:t>
                </a:r>
                <a:r>
                  <a:rPr lang="es-CO" b="1" baseline="0"/>
                  <a:t> Cursados</a:t>
                </a:r>
                <a:endParaRPr lang="es-CO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0843744"/>
        <c:crosses val="autoZero"/>
        <c:crossBetween val="midCat"/>
      </c:valAx>
      <c:valAx>
        <c:axId val="260843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% Desertores</a:t>
                </a:r>
              </a:p>
            </c:rich>
          </c:tx>
          <c:layout>
            <c:manualLayout>
              <c:xMode val="edge"/>
              <c:yMode val="edge"/>
              <c:x val="1.0322582043529867E-2"/>
              <c:y val="0.32865944263560581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084262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195</Characters>
  <Application>Microsoft Office Word</Application>
  <DocSecurity>0</DocSecurity>
  <Lines>1</Lines>
  <Paragraphs>1</Paragraphs>
  <ScaleCrop>false</ScaleCrop>
  <Company>Hewlett-Packard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6</cp:revision>
  <dcterms:created xsi:type="dcterms:W3CDTF">2013-08-30T17:16:00Z</dcterms:created>
  <dcterms:modified xsi:type="dcterms:W3CDTF">2013-09-05T01:13:00Z</dcterms:modified>
</cp:coreProperties>
</file>